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07385750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5410EC">
        <w:rPr>
          <w:rFonts w:ascii="Times New Roman" w:hAnsi="Times New Roman"/>
          <w:b/>
          <w:sz w:val="20"/>
        </w:rPr>
        <w:t>2435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410EC">
        <w:rPr>
          <w:rFonts w:ascii="Times New Roman" w:hAnsi="Times New Roman"/>
          <w:b/>
          <w:sz w:val="20"/>
          <w:szCs w:val="20"/>
        </w:rPr>
        <w:t>23</w:t>
      </w:r>
      <w:r>
        <w:rPr>
          <w:rFonts w:ascii="Times New Roman" w:hAnsi="Times New Roman"/>
          <w:b/>
          <w:sz w:val="20"/>
        </w:rPr>
        <w:t>/</w:t>
      </w:r>
      <w:r w:rsidR="005410EC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5410EC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0A593A3B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5410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2435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410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23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5410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5410E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5410EC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